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7702" w14:textId="41D5B965" w:rsidR="001220A4" w:rsidRDefault="001220A4" w:rsidP="001220A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</w:t>
      </w:r>
      <w:r w:rsidRPr="00C3748B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 xml:space="preserve">PRIJAM U SLUŽBU U JEDINSTVENI UPRAVNI ODJEL </w:t>
      </w:r>
      <w:r w:rsidR="00DE0BAA">
        <w:rPr>
          <w:rFonts w:ascii="Times New Roman" w:hAnsi="Times New Roman"/>
          <w:b/>
          <w:sz w:val="24"/>
          <w:szCs w:val="24"/>
        </w:rPr>
        <w:t>OPĆINE STUBIČKE TOPLICE</w:t>
      </w:r>
      <w:r>
        <w:rPr>
          <w:rFonts w:ascii="Times New Roman" w:hAnsi="Times New Roman"/>
          <w:b/>
          <w:sz w:val="24"/>
          <w:szCs w:val="24"/>
        </w:rPr>
        <w:t xml:space="preserve"> NA RADNO MJESTO VIŠEG STRUČNOG SURADNIKA ZA </w:t>
      </w:r>
      <w:r w:rsidR="00DE0BAA">
        <w:rPr>
          <w:rFonts w:ascii="Times New Roman" w:hAnsi="Times New Roman"/>
          <w:b/>
          <w:sz w:val="24"/>
          <w:szCs w:val="24"/>
        </w:rPr>
        <w:t>PRIPREMU I PROVEDBU PROJEKATA</w:t>
      </w:r>
      <w:r w:rsidRPr="00C374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3748B">
        <w:rPr>
          <w:rFonts w:ascii="Times New Roman" w:hAnsi="Times New Roman"/>
          <w:b/>
          <w:sz w:val="24"/>
          <w:szCs w:val="24"/>
        </w:rPr>
        <w:t xml:space="preserve">1 IZVRŠITELJ/ICA NA </w:t>
      </w:r>
      <w:r>
        <w:rPr>
          <w:rFonts w:ascii="Times New Roman" w:hAnsi="Times New Roman"/>
          <w:b/>
          <w:sz w:val="24"/>
          <w:szCs w:val="24"/>
        </w:rPr>
        <w:t xml:space="preserve">NEODREĐENO VRIJEME U PUNOM RADNOM VREMENU </w:t>
      </w:r>
    </w:p>
    <w:p w14:paraId="5CF6532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E1E22D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 xml:space="preserve">OPIS POSLOVA: </w:t>
      </w:r>
    </w:p>
    <w:p w14:paraId="55F2DE0D" w14:textId="79C9FBC7" w:rsidR="001220A4" w:rsidRDefault="001220A4" w:rsidP="00DE0BA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5DD24D" w14:textId="13E41E74" w:rsidR="00DE0BAA" w:rsidRDefault="00DE0BAA" w:rsidP="00DE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E0BAA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E0BAA">
        <w:rPr>
          <w:rFonts w:ascii="Times New Roman" w:eastAsia="Times New Roman" w:hAnsi="Times New Roman"/>
          <w:sz w:val="24"/>
          <w:szCs w:val="24"/>
          <w:lang w:eastAsia="hr-HR"/>
        </w:rPr>
        <w:t>Analizira, izrađuje planove razvoja, predlaže mjere, sačinjava potrebna izvješća iz područja djelatnosti Jedinstvenog upravnog odjela; kontinuirano surađuje s investitorima, poduzetnicima, nadležnim javnopravnim tijelima, te drugim pravnim osobama i građanima na pripremi, praćenju i provedbi godišnjih programa iz područja djelatnosti Jedinstvenog upravnog odjela. Obavlja poslove koji se odnose na područje predškolskog odgoja i brige o djeci, socijalnu skrb, primarnu zdravstvenu zaštitu, odgoj i osnovno obrazovanje, kulturu, tjelesnu kulturu i sport, vodi postupke financiranja udruga i drugih organizacija civilnog društva, obavlja poslove vezane uz dodjelu učeničkih i studentskih stipendija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552CDCAF" w14:textId="22F21624" w:rsidR="00DE0BAA" w:rsidRDefault="00DE0BAA" w:rsidP="00DE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DE0BAA">
        <w:rPr>
          <w:rFonts w:ascii="Times New Roman" w:eastAsia="Times New Roman" w:hAnsi="Times New Roman"/>
          <w:sz w:val="24"/>
          <w:szCs w:val="24"/>
          <w:lang w:eastAsia="hr-HR"/>
        </w:rPr>
        <w:t>Prati stanje i propise iz područja Europske unije posebno vezane uz korištenje sredstava Europske unije za sufinanciranje projekata. predlaže i koordinira projekte Općine vezane uz financiranje iz fondova Europske unije. Obavlja složenije poslove vezane uz prikupljanje informacija o potrebama i projektnim idejama na razini Općine te sudjeluje u planiranju dinamike pripreme  i provedbe projekata za prijavu na natječaje i pozive Europske unije. Obavlja složenije poslove vezane uz pripremu projektnih prijedloga, pružanja stručne pomoći službenicima u svim fazama pripreme i provedbe projekata te u poštivanju procedura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4E0D3E5" w14:textId="4833FF3C" w:rsidR="00DE0BAA" w:rsidRDefault="00DE0BAA" w:rsidP="00DE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DE0BAA">
        <w:rPr>
          <w:rFonts w:ascii="Times New Roman" w:eastAsia="Times New Roman" w:hAnsi="Times New Roman"/>
          <w:sz w:val="24"/>
          <w:szCs w:val="24"/>
          <w:lang w:eastAsia="hr-HR"/>
        </w:rPr>
        <w:t>Obavlja poslove vezane uz postupke javne nabave i koncesije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03DB3EFD" w14:textId="2B31D3FF" w:rsidR="00DE0BAA" w:rsidRPr="00DE0BAA" w:rsidRDefault="00DE0BAA" w:rsidP="00DE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DE0BAA">
        <w:rPr>
          <w:rFonts w:ascii="Times New Roman" w:eastAsia="Times New Roman" w:hAnsi="Times New Roman"/>
          <w:sz w:val="24"/>
          <w:szCs w:val="24"/>
          <w:lang w:eastAsia="hr-HR"/>
        </w:rPr>
        <w:t>Obavlja i druge poslove po nalogu pročelnika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13D8930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C4E8E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PODACI O PLAĆI :</w:t>
      </w:r>
    </w:p>
    <w:p w14:paraId="6D28BAEA" w14:textId="6077FE64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F9">
        <w:rPr>
          <w:rFonts w:ascii="Times New Roman" w:hAnsi="Times New Roman"/>
          <w:sz w:val="24"/>
          <w:szCs w:val="24"/>
        </w:rPr>
        <w:t>Plaću čini iznos umnoška koeficijenta za obračun plaće koji za p</w:t>
      </w:r>
      <w:r>
        <w:rPr>
          <w:rFonts w:ascii="Times New Roman" w:hAnsi="Times New Roman"/>
          <w:sz w:val="24"/>
          <w:szCs w:val="24"/>
        </w:rPr>
        <w:t>redmetno radno mjesto iznosi 2,</w:t>
      </w:r>
      <w:r w:rsidR="00DE0BAA">
        <w:rPr>
          <w:rFonts w:ascii="Times New Roman" w:hAnsi="Times New Roman"/>
          <w:sz w:val="24"/>
          <w:szCs w:val="24"/>
        </w:rPr>
        <w:t>20</w:t>
      </w:r>
      <w:r w:rsidRPr="00A93BF9">
        <w:rPr>
          <w:rFonts w:ascii="Times New Roman" w:hAnsi="Times New Roman"/>
          <w:sz w:val="24"/>
          <w:szCs w:val="24"/>
        </w:rPr>
        <w:t xml:space="preserve"> i osnovice za obračun plaće koja iznosi </w:t>
      </w:r>
      <w:r w:rsidR="00DE0BAA">
        <w:rPr>
          <w:rFonts w:ascii="Times New Roman" w:eastAsia="Times New Roman" w:hAnsi="Times New Roman"/>
          <w:sz w:val="24"/>
          <w:szCs w:val="24"/>
          <w:lang w:eastAsia="hr-HR"/>
        </w:rPr>
        <w:t>828,00 eura</w:t>
      </w:r>
      <w:r w:rsidRPr="00BB6007">
        <w:rPr>
          <w:rFonts w:ascii="Times New Roman" w:eastAsia="Times New Roman" w:hAnsi="Times New Roman"/>
          <w:sz w:val="24"/>
          <w:szCs w:val="24"/>
          <w:lang w:eastAsia="hr-HR"/>
        </w:rPr>
        <w:t xml:space="preserve"> bruto</w:t>
      </w:r>
      <w:r w:rsidRPr="00A93BF9">
        <w:rPr>
          <w:rFonts w:ascii="Times New Roman" w:hAnsi="Times New Roman"/>
          <w:sz w:val="24"/>
          <w:szCs w:val="24"/>
        </w:rPr>
        <w:t>, uvećano za 0,5% po godini radnog staža.</w:t>
      </w:r>
    </w:p>
    <w:p w14:paraId="4E9795A6" w14:textId="77777777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54D7D9" w14:textId="77777777" w:rsidR="001220A4" w:rsidRPr="0008791C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791C">
        <w:rPr>
          <w:rFonts w:ascii="Times New Roman" w:hAnsi="Times New Roman"/>
          <w:b/>
          <w:sz w:val="24"/>
          <w:szCs w:val="24"/>
        </w:rPr>
        <w:t>PROVJERA ZNANJA I SPOSOBNOSTI KANDIDATA</w:t>
      </w:r>
    </w:p>
    <w:p w14:paraId="59E971CD" w14:textId="77777777" w:rsidR="001220A4" w:rsidRPr="0008791C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BBFBABC" w14:textId="77777777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b/>
          <w:sz w:val="24"/>
          <w:szCs w:val="24"/>
        </w:rPr>
        <w:t xml:space="preserve">Povjerenstvo za provedbu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08791C">
        <w:rPr>
          <w:rFonts w:ascii="Times New Roman" w:hAnsi="Times New Roman"/>
          <w:sz w:val="24"/>
          <w:szCs w:val="24"/>
        </w:rPr>
        <w:t xml:space="preserve"> obavlja sljedeće poslove:</w:t>
      </w:r>
    </w:p>
    <w:p w14:paraId="356BA267" w14:textId="72173A25" w:rsidR="001220A4" w:rsidRPr="0008791C" w:rsidRDefault="001220A4" w:rsidP="001220A4">
      <w:pPr>
        <w:spacing w:line="240" w:lineRule="auto"/>
        <w:ind w:left="900" w:hanging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FA0BD3">
        <w:rPr>
          <w:rFonts w:ascii="Times New Roman" w:hAnsi="Times New Roman"/>
          <w:sz w:val="24"/>
          <w:szCs w:val="24"/>
        </w:rPr>
        <w:t xml:space="preserve">  </w:t>
      </w:r>
      <w:r w:rsidRPr="00922BC9">
        <w:rPr>
          <w:rFonts w:ascii="Times New Roman" w:hAnsi="Times New Roman"/>
          <w:sz w:val="24"/>
          <w:szCs w:val="24"/>
        </w:rPr>
        <w:t xml:space="preserve">priprema i provodi postupak </w:t>
      </w:r>
      <w:r>
        <w:rPr>
          <w:rFonts w:ascii="Times New Roman" w:hAnsi="Times New Roman"/>
          <w:sz w:val="24"/>
          <w:szCs w:val="24"/>
        </w:rPr>
        <w:t>javnog natječaja za prijam u službu na ne</w:t>
      </w:r>
      <w:r w:rsidRPr="00922BC9">
        <w:rPr>
          <w:rFonts w:ascii="Times New Roman" w:hAnsi="Times New Roman"/>
          <w:sz w:val="24"/>
          <w:szCs w:val="24"/>
        </w:rPr>
        <w:t>određeno vrijeme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C9">
        <w:rPr>
          <w:rFonts w:ascii="Times New Roman" w:hAnsi="Times New Roman"/>
          <w:sz w:val="24"/>
          <w:szCs w:val="24"/>
        </w:rPr>
        <w:t xml:space="preserve">Jedinstveni upravni odjel </w:t>
      </w:r>
      <w:r w:rsidR="00DE0BAA">
        <w:rPr>
          <w:rFonts w:ascii="Times New Roman" w:hAnsi="Times New Roman"/>
          <w:sz w:val="24"/>
          <w:szCs w:val="24"/>
        </w:rPr>
        <w:t>Općine Stubičke Toplice</w:t>
      </w:r>
      <w:r w:rsidRPr="00922BC9">
        <w:rPr>
          <w:rFonts w:ascii="Times New Roman" w:hAnsi="Times New Roman"/>
          <w:sz w:val="24"/>
          <w:szCs w:val="24"/>
        </w:rPr>
        <w:t xml:space="preserve"> na radno mjesto višeg </w:t>
      </w:r>
      <w:r>
        <w:rPr>
          <w:rFonts w:ascii="Times New Roman" w:hAnsi="Times New Roman"/>
          <w:sz w:val="24"/>
          <w:szCs w:val="24"/>
        </w:rPr>
        <w:t xml:space="preserve">stručnog suradnika za </w:t>
      </w:r>
      <w:r w:rsidR="00DE0BAA">
        <w:rPr>
          <w:rFonts w:ascii="Times New Roman" w:hAnsi="Times New Roman"/>
          <w:sz w:val="24"/>
          <w:szCs w:val="24"/>
        </w:rPr>
        <w:t>pripremu i provedbu projekata</w:t>
      </w:r>
      <w:r w:rsidRPr="00922BC9">
        <w:rPr>
          <w:rFonts w:ascii="Times New Roman" w:hAnsi="Times New Roman"/>
          <w:sz w:val="24"/>
          <w:szCs w:val="24"/>
        </w:rPr>
        <w:t>,</w:t>
      </w:r>
    </w:p>
    <w:p w14:paraId="7D4216AA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utvrđuje koje su prijave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 xml:space="preserve"> pravodobne i potpune,</w:t>
      </w:r>
    </w:p>
    <w:p w14:paraId="6B6C825F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utvrđuje listu kandidata prijavljenih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 xml:space="preserve"> koji ispunjavaju formalne uvjete propisane </w:t>
      </w:r>
      <w:r>
        <w:rPr>
          <w:rFonts w:ascii="Times New Roman" w:hAnsi="Times New Roman"/>
          <w:sz w:val="24"/>
          <w:szCs w:val="24"/>
        </w:rPr>
        <w:t>javnim natječajem</w:t>
      </w:r>
      <w:r w:rsidRPr="0008791C">
        <w:rPr>
          <w:rFonts w:ascii="Times New Roman" w:hAnsi="Times New Roman"/>
          <w:sz w:val="24"/>
          <w:szCs w:val="24"/>
        </w:rPr>
        <w:t>,</w:t>
      </w:r>
    </w:p>
    <w:p w14:paraId="3CD27837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kandidate s liste poziva na prethodnu provjeru znanja i sposobnosti,</w:t>
      </w:r>
    </w:p>
    <w:p w14:paraId="715A99A3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provodi postupak provjere znanja i sposobnosti,</w:t>
      </w:r>
    </w:p>
    <w:p w14:paraId="3BC5033E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podnosi izvješće o provedenom postupku, uz koje prilaže rang-listu kandidata, s obzirom na rezultate provedene provjere znanja i sposobnosti.</w:t>
      </w:r>
    </w:p>
    <w:p w14:paraId="101A3346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Prethodnoj provjeri znanja i sposobnosti kandidata mogu pristupiti samo kandidati koji ispunjavaju formalne uvjete </w:t>
      </w:r>
      <w:r>
        <w:rPr>
          <w:rFonts w:ascii="Times New Roman" w:hAnsi="Times New Roman"/>
          <w:sz w:val="24"/>
          <w:szCs w:val="24"/>
        </w:rPr>
        <w:t>javnog natječaja</w:t>
      </w:r>
      <w:r w:rsidRPr="0008791C">
        <w:rPr>
          <w:rFonts w:ascii="Times New Roman" w:hAnsi="Times New Roman"/>
          <w:sz w:val="24"/>
          <w:szCs w:val="24"/>
        </w:rPr>
        <w:t>.</w:t>
      </w:r>
    </w:p>
    <w:p w14:paraId="582DBE6C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Smatra se da je kandidat, koji nije pristupio prethodnoj provjeri znanja, povukao prijavu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>.</w:t>
      </w:r>
    </w:p>
    <w:p w14:paraId="6DEF25B3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Prethodna provjera znanja i sposobnosti kandidata obavlja se putem pisanog testiranja i intervjua, a po potrebi i putem provjere praktičnog rada na određenim poslovima.</w:t>
      </w:r>
    </w:p>
    <w:p w14:paraId="0A863685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lastRenderedPageBreak/>
        <w:t>Intervju se provodi samo s kandidatima koji su ostvarili najmanje 50% broja bodova iz svakog dijela provjere znanja i sposobnosti na provedenom testiranju i provjeri praktičnog rada, ako je ta provjera provedena.</w:t>
      </w:r>
    </w:p>
    <w:p w14:paraId="59E654C5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Nakon prethodne provjere znanja i sposobnosti kandidata povjerenstvo za provedbu </w:t>
      </w:r>
      <w:r>
        <w:rPr>
          <w:rFonts w:ascii="Times New Roman" w:hAnsi="Times New Roman"/>
          <w:sz w:val="24"/>
          <w:szCs w:val="24"/>
        </w:rPr>
        <w:t xml:space="preserve">javnog natječaja </w:t>
      </w:r>
      <w:r w:rsidRPr="0008791C">
        <w:rPr>
          <w:rFonts w:ascii="Times New Roman" w:hAnsi="Times New Roman"/>
          <w:sz w:val="24"/>
          <w:szCs w:val="24"/>
        </w:rPr>
        <w:t>utvrđuje rang listu kandidata prema ukupnom broju ostvarenih bodova.</w:t>
      </w:r>
    </w:p>
    <w:p w14:paraId="744EFC34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2E53A6" w14:textId="5819E8D1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NA RADNOPRAVNI ODNOS SLUŽBENIKA PRIMJENJUJU SE ODREDBE:</w:t>
      </w:r>
    </w:p>
    <w:p w14:paraId="2D4BCB6A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C77F9E" w14:textId="77777777" w:rsidR="001220A4" w:rsidRPr="00CE6F4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-</w:t>
      </w:r>
      <w:r w:rsidRPr="00C3748B">
        <w:rPr>
          <w:rFonts w:ascii="Times New Roman" w:hAnsi="Times New Roman"/>
          <w:sz w:val="24"/>
          <w:szCs w:val="24"/>
        </w:rPr>
        <w:t xml:space="preserve"> </w:t>
      </w:r>
      <w:r w:rsidRPr="00CE6F44">
        <w:rPr>
          <w:rFonts w:ascii="Times New Roman" w:hAnsi="Times New Roman"/>
          <w:sz w:val="24"/>
          <w:szCs w:val="24"/>
        </w:rPr>
        <w:t>Zakona o službenicima i namještenicima u lokalnoj i područnoj (regionalnoj) samoupravi (NN 86/06, 61/11, 04/18, 112/19),</w:t>
      </w:r>
    </w:p>
    <w:p w14:paraId="1199AE86" w14:textId="12FF0A1D" w:rsidR="001220A4" w:rsidRPr="00CE6F44" w:rsidRDefault="001220A4" w:rsidP="00DE0B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 xml:space="preserve">- Pravilnika o radu </w:t>
      </w:r>
      <w:r w:rsidR="00DE0BAA">
        <w:rPr>
          <w:rFonts w:ascii="Times New Roman" w:hAnsi="Times New Roman"/>
          <w:sz w:val="24"/>
          <w:szCs w:val="24"/>
        </w:rPr>
        <w:t>službenika i namještenika zaposlenih u Jedinstvenom upravnom odjelu Općine Stubičke Toplice („Službeni glasnik Krapinsko-zagorske županije“ 55/22)</w:t>
      </w:r>
      <w:r w:rsidR="008B24FC">
        <w:rPr>
          <w:rFonts w:ascii="Times New Roman" w:hAnsi="Times New Roman"/>
          <w:sz w:val="24"/>
          <w:szCs w:val="24"/>
        </w:rPr>
        <w:t>,</w:t>
      </w:r>
    </w:p>
    <w:p w14:paraId="4FC907E5" w14:textId="5D33AF35" w:rsidR="001220A4" w:rsidRPr="00CE6F4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 xml:space="preserve">- Pravilnika o unutarnjem redu Jedinstvenog upravnog odjela </w:t>
      </w:r>
      <w:r w:rsidR="00AC1779">
        <w:rPr>
          <w:rFonts w:ascii="Times New Roman" w:hAnsi="Times New Roman"/>
          <w:sz w:val="24"/>
          <w:szCs w:val="24"/>
        </w:rPr>
        <w:t>Općine Stubičke Toplice</w:t>
      </w:r>
      <w:r w:rsidRPr="00CE6F44">
        <w:rPr>
          <w:rFonts w:ascii="Times New Roman" w:hAnsi="Times New Roman"/>
          <w:sz w:val="24"/>
          <w:szCs w:val="24"/>
        </w:rPr>
        <w:t xml:space="preserve"> </w:t>
      </w:r>
      <w:r w:rsidR="00AC1779" w:rsidRPr="00AC1779">
        <w:rPr>
          <w:rFonts w:ascii="Times New Roman" w:hAnsi="Times New Roman"/>
          <w:sz w:val="24"/>
          <w:szCs w:val="24"/>
        </w:rPr>
        <w:t xml:space="preserve">(„Službeni glasnik Krapinsko-zagorske županije“ </w:t>
      </w:r>
      <w:bookmarkStart w:id="0" w:name="_Hlk184378200"/>
      <w:r w:rsidR="00AC1779" w:rsidRPr="00AC1779">
        <w:rPr>
          <w:rFonts w:ascii="Times New Roman" w:hAnsi="Times New Roman"/>
          <w:sz w:val="24"/>
          <w:szCs w:val="24"/>
        </w:rPr>
        <w:t>1/22, 4/22, 51/22, 4/24, 17/24</w:t>
      </w:r>
      <w:bookmarkEnd w:id="0"/>
      <w:r w:rsidR="00AC1779">
        <w:rPr>
          <w:rFonts w:ascii="Times New Roman" w:hAnsi="Times New Roman"/>
          <w:sz w:val="24"/>
          <w:szCs w:val="24"/>
        </w:rPr>
        <w:t>)</w:t>
      </w:r>
      <w:r w:rsidR="008B24FC">
        <w:rPr>
          <w:rFonts w:ascii="Times New Roman" w:hAnsi="Times New Roman"/>
          <w:sz w:val="24"/>
          <w:szCs w:val="24"/>
        </w:rPr>
        <w:t>,</w:t>
      </w:r>
    </w:p>
    <w:p w14:paraId="6E40C563" w14:textId="04C8E829" w:rsidR="001220A4" w:rsidRPr="00CE6F4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>- Zakona o radu (NN 93/14, 127/17, 98/19</w:t>
      </w:r>
      <w:r w:rsidR="00AC1779">
        <w:rPr>
          <w:rFonts w:ascii="Times New Roman" w:hAnsi="Times New Roman"/>
          <w:sz w:val="24"/>
          <w:szCs w:val="24"/>
        </w:rPr>
        <w:t>, 151/22, 46/23, 64/23</w:t>
      </w:r>
      <w:r w:rsidRPr="00CE6F44">
        <w:rPr>
          <w:rFonts w:ascii="Times New Roman" w:hAnsi="Times New Roman"/>
          <w:sz w:val="24"/>
          <w:szCs w:val="24"/>
        </w:rPr>
        <w:t>).</w:t>
      </w:r>
    </w:p>
    <w:p w14:paraId="45E16811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622CD0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NAČIN OBAVLJANJA PRETHODNE PROVJERE ZNANJA I SPOSOBNOSTI:</w:t>
      </w:r>
    </w:p>
    <w:p w14:paraId="185E2332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E7903E9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Prethodnoj provjeri znanja i sposobnosti mogu pristupiti samo kandidati koji su podnijeli pravodobnu i urednu prijavu te ispunjavaju formalne uvjete </w:t>
      </w:r>
      <w:r>
        <w:rPr>
          <w:rFonts w:ascii="Times New Roman" w:hAnsi="Times New Roman"/>
          <w:sz w:val="24"/>
          <w:szCs w:val="24"/>
        </w:rPr>
        <w:t>javnog natječaja</w:t>
      </w:r>
      <w:r w:rsidRPr="00C3748B">
        <w:rPr>
          <w:rFonts w:ascii="Times New Roman" w:hAnsi="Times New Roman"/>
          <w:sz w:val="24"/>
          <w:szCs w:val="24"/>
        </w:rPr>
        <w:t>.</w:t>
      </w:r>
    </w:p>
    <w:p w14:paraId="3397FE2D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Na samo testiranje kandidati su dužni ponijeti sa sobom osobnu iskaznicu ili drugu odgovarajuću identifikacijsku ispravu s fotografijom radi utvrđivanja identiteta, te kemijsku olovku s kojom će pisati test. Kandidati koji ne mogu dokazati identitet neće moći pristupiti testiranju. </w:t>
      </w:r>
    </w:p>
    <w:p w14:paraId="68FED9FD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Kandidati sami snose troškove dolaska na pisano testiranje i intervju. Za kandidata koji ne pristupi pisanom testiranju smatrat će se da je povukao prijavu na </w:t>
      </w:r>
      <w:r>
        <w:rPr>
          <w:rFonts w:ascii="Times New Roman" w:hAnsi="Times New Roman"/>
          <w:sz w:val="24"/>
          <w:szCs w:val="24"/>
        </w:rPr>
        <w:t>oglas</w:t>
      </w:r>
      <w:r w:rsidRPr="00C3748B">
        <w:rPr>
          <w:rFonts w:ascii="Times New Roman" w:hAnsi="Times New Roman"/>
          <w:sz w:val="24"/>
          <w:szCs w:val="24"/>
        </w:rPr>
        <w:t>.</w:t>
      </w:r>
    </w:p>
    <w:p w14:paraId="13FDB05B" w14:textId="77777777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se sastoji od 10</w:t>
      </w:r>
      <w:r w:rsidRPr="00F75BE3">
        <w:rPr>
          <w:rFonts w:ascii="Times New Roman" w:hAnsi="Times New Roman"/>
          <w:sz w:val="24"/>
          <w:szCs w:val="24"/>
        </w:rPr>
        <w:t xml:space="preserve"> pitanj</w:t>
      </w:r>
      <w:r>
        <w:rPr>
          <w:rFonts w:ascii="Times New Roman" w:hAnsi="Times New Roman"/>
          <w:sz w:val="24"/>
          <w:szCs w:val="24"/>
        </w:rPr>
        <w:t>a. Pitanja su  koncipirana u dvije</w:t>
      </w:r>
      <w:r w:rsidRPr="00F75BE3">
        <w:rPr>
          <w:rFonts w:ascii="Times New Roman" w:hAnsi="Times New Roman"/>
          <w:sz w:val="24"/>
          <w:szCs w:val="24"/>
        </w:rPr>
        <w:t xml:space="preserve"> vrste.</w:t>
      </w:r>
    </w:p>
    <w:p w14:paraId="066346B0" w14:textId="77777777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određenog broja pitanja </w:t>
      </w:r>
      <w:r w:rsidRPr="00F75BE3">
        <w:rPr>
          <w:rFonts w:ascii="Times New Roman" w:hAnsi="Times New Roman"/>
          <w:sz w:val="24"/>
          <w:szCs w:val="24"/>
        </w:rPr>
        <w:t xml:space="preserve">potrebno je odabrati zaokruživanjem jedan ili više ponuđenih odgovora. Kod pitanja gdje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F75BE3">
        <w:rPr>
          <w:rFonts w:ascii="Times New Roman" w:hAnsi="Times New Roman"/>
          <w:sz w:val="24"/>
          <w:szCs w:val="24"/>
        </w:rPr>
        <w:t>naznačena tvrdnja potrebno je zaokružiti njezinu točnost ili netočnost.</w:t>
      </w:r>
    </w:p>
    <w:p w14:paraId="299B872F" w14:textId="5840BDB2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5BE3">
        <w:rPr>
          <w:rFonts w:ascii="Times New Roman" w:hAnsi="Times New Roman"/>
          <w:sz w:val="24"/>
          <w:szCs w:val="24"/>
        </w:rPr>
        <w:t xml:space="preserve">Ako kandidat želi promijeniti već obavljeni odabir, potrebno je prekrižiti već dati odgovor te zaokružiti </w:t>
      </w:r>
      <w:r w:rsidR="00FA0BD3">
        <w:rPr>
          <w:rFonts w:ascii="Times New Roman" w:hAnsi="Times New Roman"/>
          <w:sz w:val="24"/>
          <w:szCs w:val="24"/>
        </w:rPr>
        <w:t>novi odgovor</w:t>
      </w:r>
      <w:r w:rsidRPr="00F75BE3">
        <w:rPr>
          <w:rFonts w:ascii="Times New Roman" w:hAnsi="Times New Roman"/>
          <w:sz w:val="24"/>
          <w:szCs w:val="24"/>
        </w:rPr>
        <w:t>. Uz odgovor koji je kasnije dopisan potrebno je staviti vlastoručan potpis.</w:t>
      </w:r>
    </w:p>
    <w:p w14:paraId="4E9DE739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5BE3">
        <w:rPr>
          <w:rFonts w:ascii="Times New Roman" w:hAnsi="Times New Roman"/>
          <w:sz w:val="24"/>
          <w:szCs w:val="24"/>
        </w:rPr>
        <w:t xml:space="preserve">Test se piše kemijskom olovkom u trajanju od </w:t>
      </w:r>
      <w:r>
        <w:rPr>
          <w:rFonts w:ascii="Times New Roman" w:hAnsi="Times New Roman"/>
          <w:sz w:val="24"/>
          <w:szCs w:val="24"/>
        </w:rPr>
        <w:t>30</w:t>
      </w:r>
      <w:r w:rsidRPr="00F75BE3">
        <w:rPr>
          <w:rFonts w:ascii="Times New Roman" w:hAnsi="Times New Roman"/>
          <w:sz w:val="24"/>
          <w:szCs w:val="24"/>
        </w:rPr>
        <w:t xml:space="preserve"> minuta.</w:t>
      </w:r>
    </w:p>
    <w:p w14:paraId="1ABC44AF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Bodovanje testa:</w:t>
      </w:r>
    </w:p>
    <w:p w14:paraId="43A3B249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svaki odgovor se boduje jednim bodom,</w:t>
      </w:r>
    </w:p>
    <w:p w14:paraId="79FB63A5" w14:textId="7260BB24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odgovor mora biti u potpunosti točan da bi se ostvario bod</w:t>
      </w:r>
      <w:r w:rsidR="00FA0BD3">
        <w:rPr>
          <w:rFonts w:ascii="Times New Roman" w:hAnsi="Times New Roman"/>
          <w:sz w:val="24"/>
          <w:szCs w:val="24"/>
        </w:rPr>
        <w:t>.</w:t>
      </w:r>
    </w:p>
    <w:p w14:paraId="3C2ABBEF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Kandidati koji na pismenom dijelu testiran</w:t>
      </w:r>
      <w:r>
        <w:rPr>
          <w:rFonts w:ascii="Times New Roman" w:hAnsi="Times New Roman"/>
          <w:sz w:val="24"/>
          <w:szCs w:val="24"/>
        </w:rPr>
        <w:t>ja ostvare najmanje 50% bodova (5 točnih odgovora) bit će pozvani na intervju.</w:t>
      </w:r>
    </w:p>
    <w:p w14:paraId="4E789791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35B640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PRAVNI I DRUGI IZVORI ZA PRIPREMU ZA PISMENO TESTIRANJE:</w:t>
      </w:r>
    </w:p>
    <w:p w14:paraId="641A2069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5A463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>- Zakon o lokalnoj i područnoj (regionalnoj) samoupravi (</w:t>
      </w:r>
      <w:r>
        <w:rPr>
          <w:rFonts w:ascii="Times New Roman" w:hAnsi="Times New Roman"/>
          <w:sz w:val="24"/>
          <w:szCs w:val="24"/>
        </w:rPr>
        <w:t>NN</w:t>
      </w:r>
      <w:r w:rsidRPr="00C3748B">
        <w:rPr>
          <w:rFonts w:ascii="Times New Roman" w:hAnsi="Times New Roman"/>
          <w:sz w:val="24"/>
          <w:szCs w:val="24"/>
        </w:rPr>
        <w:t xml:space="preserve"> </w:t>
      </w:r>
      <w:r w:rsidRPr="00F15F4E">
        <w:rPr>
          <w:rFonts w:ascii="Times New Roman" w:hAnsi="Times New Roman"/>
          <w:sz w:val="24"/>
          <w:szCs w:val="24"/>
        </w:rPr>
        <w:t>33/01, 60/01, 129/05, 109/07, 125/08, 36/09, 36/09, 150/11, 144/12, 19/13, 137/15, 123/17</w:t>
      </w:r>
      <w:r>
        <w:rPr>
          <w:rFonts w:ascii="Times New Roman" w:hAnsi="Times New Roman"/>
          <w:sz w:val="24"/>
          <w:szCs w:val="24"/>
        </w:rPr>
        <w:t>, 98/19, 144/20</w:t>
      </w:r>
      <w:r w:rsidRPr="00C3748B">
        <w:rPr>
          <w:rFonts w:ascii="Times New Roman" w:hAnsi="Times New Roman"/>
          <w:sz w:val="24"/>
          <w:szCs w:val="24"/>
        </w:rPr>
        <w:t>),</w:t>
      </w:r>
    </w:p>
    <w:p w14:paraId="77459A27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37BE02" w14:textId="5B7283BC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>- Zakon o općem upravnom postupku (</w:t>
      </w:r>
      <w:r>
        <w:rPr>
          <w:rFonts w:ascii="Times New Roman" w:hAnsi="Times New Roman"/>
          <w:sz w:val="24"/>
          <w:szCs w:val="24"/>
        </w:rPr>
        <w:t>NN</w:t>
      </w:r>
      <w:r w:rsidRPr="00C3748B">
        <w:rPr>
          <w:rFonts w:ascii="Times New Roman" w:hAnsi="Times New Roman"/>
          <w:sz w:val="24"/>
          <w:szCs w:val="24"/>
        </w:rPr>
        <w:t xml:space="preserve"> 47/09</w:t>
      </w:r>
      <w:r w:rsidR="00AC1779">
        <w:rPr>
          <w:rFonts w:ascii="Times New Roman" w:hAnsi="Times New Roman"/>
          <w:sz w:val="24"/>
          <w:szCs w:val="24"/>
        </w:rPr>
        <w:t>, 110/21</w:t>
      </w:r>
      <w:r w:rsidRPr="00C3748B">
        <w:rPr>
          <w:rFonts w:ascii="Times New Roman" w:hAnsi="Times New Roman"/>
          <w:sz w:val="24"/>
          <w:szCs w:val="24"/>
        </w:rPr>
        <w:t>),</w:t>
      </w:r>
    </w:p>
    <w:p w14:paraId="298125AD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862433" w14:textId="674D90C5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>- Zakon o javnoj nabavi (</w:t>
      </w:r>
      <w:r>
        <w:rPr>
          <w:rFonts w:ascii="Times New Roman" w:hAnsi="Times New Roman"/>
          <w:sz w:val="24"/>
          <w:szCs w:val="24"/>
        </w:rPr>
        <w:t>NN</w:t>
      </w:r>
      <w:r w:rsidRPr="00C3748B">
        <w:rPr>
          <w:rFonts w:ascii="Times New Roman" w:hAnsi="Times New Roman"/>
          <w:sz w:val="24"/>
          <w:szCs w:val="24"/>
        </w:rPr>
        <w:t xml:space="preserve"> 120/16</w:t>
      </w:r>
      <w:r w:rsidR="00AC1779">
        <w:rPr>
          <w:rFonts w:ascii="Times New Roman" w:hAnsi="Times New Roman"/>
          <w:sz w:val="24"/>
          <w:szCs w:val="24"/>
        </w:rPr>
        <w:t>, 114/22</w:t>
      </w:r>
      <w:r w:rsidRPr="00C3748B">
        <w:rPr>
          <w:rFonts w:ascii="Times New Roman" w:hAnsi="Times New Roman"/>
          <w:sz w:val="24"/>
          <w:szCs w:val="24"/>
        </w:rPr>
        <w:t>)</w:t>
      </w:r>
      <w:r w:rsidR="00FA0BD3">
        <w:rPr>
          <w:rFonts w:ascii="Times New Roman" w:hAnsi="Times New Roman"/>
          <w:sz w:val="24"/>
          <w:szCs w:val="24"/>
        </w:rPr>
        <w:t>.</w:t>
      </w:r>
    </w:p>
    <w:p w14:paraId="718E8BDA" w14:textId="77777777" w:rsidR="00FA0BD3" w:rsidRDefault="00FA0BD3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D45A71" w14:textId="77777777" w:rsidR="00FA0BD3" w:rsidRDefault="00FA0BD3" w:rsidP="00FA0BD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BD3">
        <w:rPr>
          <w:rFonts w:ascii="Times New Roman" w:hAnsi="Times New Roman"/>
          <w:sz w:val="24"/>
          <w:szCs w:val="24"/>
        </w:rPr>
        <w:lastRenderedPageBreak/>
        <w:t>Kandidati koji ispunjavaju formalne uvjete iz natječaja i imaju pravo pristupiti testiranju bit će evidentirani lozinkom koja se sastoji od prvog slova imena i prvog slova prezimena i 5 zadnjih brojeva OIB-a i pod kojom će lozinkom biti pozvani na testiranje.</w:t>
      </w:r>
    </w:p>
    <w:p w14:paraId="7C168691" w14:textId="77777777" w:rsidR="00FA0BD3" w:rsidRDefault="00FA0BD3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265506" w14:textId="77777777" w:rsidR="00FA0BD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POZIV ZA TESTIRANJE BIT ĆE OBJAVLJEN NAJMANJE 5 (PET) DANA PRIJE DANA ODREĐENOG ZA TESTIRANJE NA WEB STRANICI I OGLASNOJ PLOČI </w:t>
      </w:r>
      <w:r w:rsidR="00AC1779">
        <w:rPr>
          <w:rFonts w:ascii="Times New Roman" w:hAnsi="Times New Roman"/>
          <w:sz w:val="24"/>
          <w:szCs w:val="24"/>
        </w:rPr>
        <w:t>OPĆINE STUBIČKE TOPLICE</w:t>
      </w:r>
      <w:r w:rsidR="00FA0BD3">
        <w:rPr>
          <w:rFonts w:ascii="Times New Roman" w:hAnsi="Times New Roman"/>
          <w:sz w:val="24"/>
          <w:szCs w:val="24"/>
        </w:rPr>
        <w:t>.</w:t>
      </w:r>
    </w:p>
    <w:p w14:paraId="6B9CAC07" w14:textId="77777777" w:rsidR="00FA0BD3" w:rsidRDefault="00FA0BD3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A4B3BD" w14:textId="47D274F3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KLASA:</w:t>
      </w:r>
      <w:r w:rsidR="008B24FC">
        <w:rPr>
          <w:rFonts w:ascii="Times New Roman" w:hAnsi="Times New Roman"/>
          <w:sz w:val="24"/>
          <w:szCs w:val="24"/>
        </w:rPr>
        <w:t xml:space="preserve"> 112-01/24-01/14</w:t>
      </w:r>
    </w:p>
    <w:p w14:paraId="069038BF" w14:textId="468C68E6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AC1779">
        <w:rPr>
          <w:rFonts w:ascii="Times New Roman" w:hAnsi="Times New Roman"/>
          <w:sz w:val="24"/>
          <w:szCs w:val="24"/>
        </w:rPr>
        <w:t>2140-27-3-24-3</w:t>
      </w:r>
    </w:p>
    <w:p w14:paraId="65DDBE1E" w14:textId="6704E4FB" w:rsidR="001220A4" w:rsidRPr="00C3748B" w:rsidRDefault="00AC1779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Stubičke Toplice, 9. prosinca 2024.</w:t>
      </w:r>
    </w:p>
    <w:p w14:paraId="06D370B9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982B4A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C1BE08" w14:textId="77777777" w:rsidR="001220A4" w:rsidRPr="00C3748B" w:rsidRDefault="001220A4" w:rsidP="001220A4">
      <w:pPr>
        <w:spacing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NATJEČAJNO POVJERENSTVO</w:t>
      </w:r>
    </w:p>
    <w:p w14:paraId="23A3EE08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C30D65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77A12"/>
    <w:multiLevelType w:val="hybridMultilevel"/>
    <w:tmpl w:val="C66A7C3C"/>
    <w:lvl w:ilvl="0" w:tplc="3E56D3E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AD04083"/>
    <w:multiLevelType w:val="hybridMultilevel"/>
    <w:tmpl w:val="D132FF82"/>
    <w:lvl w:ilvl="0" w:tplc="CC0098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4321">
    <w:abstractNumId w:val="0"/>
  </w:num>
  <w:num w:numId="2" w16cid:durableId="20375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A4"/>
    <w:rsid w:val="00003B8C"/>
    <w:rsid w:val="001220A4"/>
    <w:rsid w:val="00403D92"/>
    <w:rsid w:val="00756E37"/>
    <w:rsid w:val="008B24FC"/>
    <w:rsid w:val="00964709"/>
    <w:rsid w:val="00A32542"/>
    <w:rsid w:val="00AC1779"/>
    <w:rsid w:val="00D35563"/>
    <w:rsid w:val="00DE0BAA"/>
    <w:rsid w:val="00F64237"/>
    <w:rsid w:val="00FA0BD3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4BCF"/>
  <w15:chartTrackingRefBased/>
  <w15:docId w15:val="{64DD6B12-7977-48EB-820A-7DD3B31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6</cp:revision>
  <dcterms:created xsi:type="dcterms:W3CDTF">2024-12-06T10:38:00Z</dcterms:created>
  <dcterms:modified xsi:type="dcterms:W3CDTF">2024-12-11T10:42:00Z</dcterms:modified>
</cp:coreProperties>
</file>